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04" w:rsidRDefault="000D6204" w:rsidP="00D1529F">
      <w:pPr>
        <w:tabs>
          <w:tab w:val="center" w:pos="4989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РОССИЙСКАЯ ФЕДЕРАЦИЯ</w:t>
      </w:r>
    </w:p>
    <w:p w:rsidR="000D6204" w:rsidRPr="00D23D29" w:rsidRDefault="000D6204" w:rsidP="00D1529F">
      <w:pPr>
        <w:tabs>
          <w:tab w:val="center" w:pos="4989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D23D29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  <w:r w:rsidRPr="00D23D2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D6204" w:rsidRPr="00D23D29" w:rsidRDefault="000D6204" w:rsidP="00D15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D29"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0D6204" w:rsidRPr="00D23D29" w:rsidRDefault="000D6204" w:rsidP="00D15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БЕРЕЗОВСКИЙ</w:t>
      </w:r>
      <w:r w:rsidRPr="00D23D2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0D6204" w:rsidRPr="00D23D29" w:rsidRDefault="000D6204" w:rsidP="00D15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D2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 </w:t>
      </w:r>
      <w:r>
        <w:rPr>
          <w:rFonts w:ascii="Times New Roman" w:hAnsi="Times New Roman" w:cs="Times New Roman"/>
          <w:b/>
          <w:bCs/>
          <w:sz w:val="24"/>
          <w:szCs w:val="24"/>
        </w:rPr>
        <w:t>БЕРЕЗОВСКОГО</w:t>
      </w:r>
      <w:r w:rsidRPr="00D23D2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0D6204" w:rsidRDefault="000D6204" w:rsidP="00D152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D6204" w:rsidRDefault="000D6204" w:rsidP="00D152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204" w:rsidRPr="00D23D29" w:rsidRDefault="000D6204" w:rsidP="00D1529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23D2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D6204" w:rsidRPr="00D23D29" w:rsidRDefault="000D6204" w:rsidP="00D152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204" w:rsidRPr="00D23D29" w:rsidRDefault="000D6204" w:rsidP="00D1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6 октября 2020 </w:t>
      </w:r>
      <w:r w:rsidRPr="00D23D29">
        <w:rPr>
          <w:rFonts w:ascii="Times New Roman" w:hAnsi="Times New Roman" w:cs="Times New Roman"/>
          <w:sz w:val="24"/>
          <w:szCs w:val="24"/>
        </w:rPr>
        <w:t xml:space="preserve">года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23D2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0D6204" w:rsidRPr="00F10A59" w:rsidRDefault="000D6204" w:rsidP="007F6D41">
      <w:pPr>
        <w:jc w:val="both"/>
      </w:pPr>
      <w:r>
        <w:t>д. Верхнеберезово</w:t>
      </w:r>
    </w:p>
    <w:p w:rsidR="000D6204" w:rsidRDefault="000D6204" w:rsidP="00D1529F">
      <w:pPr>
        <w:pStyle w:val="NormalWeb"/>
        <w:shd w:val="clear" w:color="auto" w:fill="FFFFFF"/>
        <w:spacing w:before="0" w:beforeAutospacing="0" w:after="0"/>
        <w:jc w:val="both"/>
        <w:rPr>
          <w:rFonts w:ascii="Liberation Serif" w:hAnsi="Liberation Serif" w:cs="Liberation Serif"/>
          <w:b/>
          <w:bCs/>
          <w:kern w:val="1"/>
          <w:lang w:eastAsia="hi-IN" w:bidi="hi-IN"/>
        </w:rPr>
      </w:pPr>
    </w:p>
    <w:p w:rsidR="000D6204" w:rsidRDefault="000D6204" w:rsidP="00D1529F">
      <w:pPr>
        <w:pStyle w:val="NormalWeb"/>
        <w:shd w:val="clear" w:color="auto" w:fill="FFFFFF"/>
        <w:spacing w:before="0" w:beforeAutospacing="0" w:after="0"/>
        <w:jc w:val="both"/>
        <w:rPr>
          <w:rFonts w:ascii="Liberation Serif" w:hAnsi="Liberation Serif" w:cs="Liberation Serif"/>
          <w:b/>
          <w:bCs/>
          <w:kern w:val="1"/>
          <w:lang w:eastAsia="hi-IN" w:bidi="hi-IN"/>
        </w:rPr>
      </w:pPr>
    </w:p>
    <w:p w:rsidR="000D6204" w:rsidRDefault="000D6204" w:rsidP="00513930">
      <w:pPr>
        <w:pStyle w:val="NormalWeb"/>
        <w:shd w:val="clear" w:color="auto" w:fill="FFFFFF"/>
        <w:spacing w:before="0" w:beforeAutospacing="0" w:after="0"/>
        <w:jc w:val="center"/>
        <w:rPr>
          <w:shd w:val="clear" w:color="auto" w:fill="FFFFFF"/>
        </w:rPr>
      </w:pPr>
      <w:r w:rsidRPr="004A16A2">
        <w:rPr>
          <w:rFonts w:ascii="Liberation Serif" w:hAnsi="Liberation Serif" w:cs="Liberation Serif"/>
          <w:b/>
          <w:bCs/>
          <w:kern w:val="1"/>
          <w:lang w:eastAsia="hi-IN" w:bidi="hi-IN"/>
        </w:rPr>
        <w:t xml:space="preserve">О ликвидации </w:t>
      </w:r>
      <w:r>
        <w:rPr>
          <w:rFonts w:ascii="Liberation Serif" w:hAnsi="Liberation Serif" w:cs="Liberation Serif"/>
          <w:b/>
          <w:bCs/>
          <w:kern w:val="1"/>
          <w:lang w:eastAsia="hi-IN" w:bidi="hi-IN"/>
        </w:rPr>
        <w:t>МКУК «Березовское культурно-досуговое объединение»</w:t>
      </w:r>
    </w:p>
    <w:p w:rsidR="000D6204" w:rsidRDefault="000D6204" w:rsidP="00513930">
      <w:pPr>
        <w:keepNext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6204" w:rsidRPr="004A16A2" w:rsidRDefault="000D6204" w:rsidP="006B4FEC">
      <w:pPr>
        <w:keepNext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6204" w:rsidRPr="00D3211B" w:rsidRDefault="000D6204" w:rsidP="00D3211B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color w:val="FF0000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, Администрация Березовского сельсовета</w:t>
      </w:r>
    </w:p>
    <w:p w:rsidR="000D6204" w:rsidRPr="00D1529F" w:rsidRDefault="000D6204" w:rsidP="00D152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1529F">
        <w:rPr>
          <w:rFonts w:ascii="Liberation Serif" w:hAnsi="Liberation Serif" w:cs="Liberation Serif"/>
          <w:sz w:val="24"/>
          <w:szCs w:val="24"/>
        </w:rPr>
        <w:t>ПОСТАНОВЛЯЕТ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0D6204" w:rsidRPr="004A16A2" w:rsidRDefault="000D6204" w:rsidP="00941A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Pr="004A16A2">
        <w:rPr>
          <w:rFonts w:ascii="Liberation Serif" w:hAnsi="Liberation Serif" w:cs="Liberation Serif"/>
          <w:sz w:val="24"/>
          <w:szCs w:val="24"/>
        </w:rPr>
        <w:t xml:space="preserve">1. Ликвидировать </w:t>
      </w:r>
      <w:r>
        <w:rPr>
          <w:rFonts w:ascii="Liberation Serif" w:hAnsi="Liberation Serif" w:cs="Liberation Serif"/>
          <w:sz w:val="24"/>
          <w:szCs w:val="24"/>
        </w:rPr>
        <w:t>Муниципальное казенное учреждение культуры</w:t>
      </w:r>
      <w:r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Liberation Serif" w:hAnsi="Liberation Serif" w:cs="Liberation Serif"/>
          <w:color w:val="000000"/>
          <w:sz w:val="24"/>
          <w:szCs w:val="24"/>
        </w:rPr>
        <w:t>Березовское</w:t>
      </w:r>
      <w:r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культурно-досуговое объединение»</w:t>
      </w:r>
      <w:r>
        <w:rPr>
          <w:rFonts w:ascii="Liberation Serif" w:hAnsi="Liberation Serif" w:cs="Liberation Serif"/>
          <w:sz w:val="24"/>
          <w:szCs w:val="24"/>
        </w:rPr>
        <w:t>, зарегистрированное</w:t>
      </w:r>
      <w:r w:rsidRPr="004A16A2">
        <w:rPr>
          <w:rFonts w:ascii="Liberation Serif" w:hAnsi="Liberation Serif" w:cs="Liberation Serif"/>
          <w:sz w:val="24"/>
          <w:szCs w:val="24"/>
        </w:rPr>
        <w:t xml:space="preserve"> по адресу: Курганская область, </w:t>
      </w:r>
      <w:r>
        <w:rPr>
          <w:rFonts w:ascii="Liberation Serif" w:hAnsi="Liberation Serif" w:cs="Liberation Serif"/>
          <w:sz w:val="24"/>
          <w:szCs w:val="24"/>
        </w:rPr>
        <w:t>Притобольный район, д</w:t>
      </w:r>
      <w:r w:rsidRPr="004A16A2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  <w:t>Верхнеберезово</w:t>
      </w:r>
      <w:r w:rsidRPr="004A16A2">
        <w:rPr>
          <w:rFonts w:ascii="Liberation Serif" w:hAnsi="Liberation Serif" w:cs="Liberation Serif"/>
          <w:sz w:val="24"/>
          <w:szCs w:val="24"/>
        </w:rPr>
        <w:t xml:space="preserve">, ул. </w:t>
      </w:r>
      <w:r>
        <w:rPr>
          <w:rFonts w:ascii="Liberation Serif" w:hAnsi="Liberation Serif" w:cs="Liberation Serif"/>
          <w:sz w:val="24"/>
          <w:szCs w:val="24"/>
        </w:rPr>
        <w:t>Шанхай, 31</w:t>
      </w:r>
      <w:r w:rsidRPr="004A16A2">
        <w:rPr>
          <w:rFonts w:ascii="Liberation Serif" w:hAnsi="Liberation Serif" w:cs="Liberation Serif"/>
          <w:sz w:val="24"/>
          <w:szCs w:val="24"/>
        </w:rPr>
        <w:t>.</w:t>
      </w:r>
    </w:p>
    <w:p w:rsidR="000D6204" w:rsidRPr="004A16A2" w:rsidRDefault="000D6204" w:rsidP="00941A56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sz w:val="24"/>
          <w:szCs w:val="24"/>
        </w:rPr>
      </w:pPr>
      <w:r w:rsidRPr="004A16A2">
        <w:rPr>
          <w:rFonts w:ascii="Liberation Serif" w:hAnsi="Liberation Serif" w:cs="Liberation Serif"/>
          <w:sz w:val="24"/>
          <w:szCs w:val="24"/>
        </w:rPr>
        <w:t xml:space="preserve">        2. Создать и утвердить состав комиссии по ликвидации </w:t>
      </w:r>
      <w:r>
        <w:rPr>
          <w:rFonts w:ascii="Liberation Serif" w:hAnsi="Liberation Serif" w:cs="Liberation Serif"/>
          <w:sz w:val="24"/>
          <w:szCs w:val="24"/>
        </w:rPr>
        <w:t>МКУК «Березовское</w:t>
      </w:r>
      <w:r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культурно-досуговое объединение»</w:t>
      </w:r>
      <w:r w:rsidRPr="004A16A2">
        <w:rPr>
          <w:rFonts w:ascii="Liberation Serif" w:hAnsi="Liberation Serif" w:cs="Liberation Serif"/>
          <w:sz w:val="24"/>
          <w:szCs w:val="24"/>
        </w:rPr>
        <w:t xml:space="preserve">, согласно приложению 1 к настоящему </w:t>
      </w:r>
      <w:r>
        <w:rPr>
          <w:rFonts w:ascii="Liberation Serif" w:hAnsi="Liberation Serif" w:cs="Liberation Serif"/>
          <w:sz w:val="24"/>
          <w:szCs w:val="24"/>
        </w:rPr>
        <w:t>постановлению</w:t>
      </w:r>
      <w:r w:rsidRPr="004A16A2">
        <w:rPr>
          <w:rFonts w:ascii="Liberation Serif" w:hAnsi="Liberation Serif" w:cs="Liberation Serif"/>
          <w:sz w:val="24"/>
          <w:szCs w:val="24"/>
        </w:rPr>
        <w:t>.</w:t>
      </w:r>
    </w:p>
    <w:p w:rsidR="000D6204" w:rsidRDefault="000D6204" w:rsidP="00941A56">
      <w:pPr>
        <w:widowControl w:val="0"/>
        <w:tabs>
          <w:tab w:val="left" w:pos="567"/>
        </w:tabs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sz w:val="24"/>
          <w:szCs w:val="24"/>
        </w:rPr>
      </w:pPr>
      <w:r w:rsidRPr="004A16A2">
        <w:rPr>
          <w:rFonts w:ascii="Liberation Serif" w:hAnsi="Liberation Serif" w:cs="Liberation Serif"/>
          <w:sz w:val="24"/>
          <w:szCs w:val="24"/>
        </w:rPr>
        <w:t xml:space="preserve">        3. Утвердить порядок и сроки ликвидации </w:t>
      </w:r>
      <w:r>
        <w:rPr>
          <w:rFonts w:ascii="Liberation Serif" w:hAnsi="Liberation Serif" w:cs="Liberation Serif"/>
          <w:sz w:val="24"/>
          <w:szCs w:val="24"/>
        </w:rPr>
        <w:t>МКУК «Березовское</w:t>
      </w:r>
      <w:r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культурно-досуговое объединение»</w:t>
      </w:r>
      <w:r w:rsidRPr="004A16A2">
        <w:rPr>
          <w:rFonts w:ascii="Liberation Serif" w:hAnsi="Liberation Serif" w:cs="Liberation Serif"/>
          <w:sz w:val="24"/>
          <w:szCs w:val="24"/>
        </w:rPr>
        <w:t xml:space="preserve">, согласно приложению 2 к настоящему </w:t>
      </w:r>
      <w:r>
        <w:rPr>
          <w:rFonts w:ascii="Liberation Serif" w:hAnsi="Liberation Serif" w:cs="Liberation Serif"/>
          <w:sz w:val="24"/>
          <w:szCs w:val="24"/>
        </w:rPr>
        <w:t>постановлению</w:t>
      </w:r>
      <w:r w:rsidRPr="004A16A2">
        <w:rPr>
          <w:rFonts w:ascii="Liberation Serif" w:hAnsi="Liberation Serif" w:cs="Liberation Serif"/>
          <w:sz w:val="24"/>
          <w:szCs w:val="24"/>
        </w:rPr>
        <w:t>.</w:t>
      </w:r>
    </w:p>
    <w:p w:rsidR="000D6204" w:rsidRPr="00F4392F" w:rsidRDefault="000D6204" w:rsidP="00F4392F">
      <w:pPr>
        <w:tabs>
          <w:tab w:val="left" w:pos="284"/>
        </w:tabs>
        <w:spacing w:after="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4. </w:t>
      </w:r>
      <w:r w:rsidRPr="007F6D41">
        <w:rPr>
          <w:rFonts w:ascii="Times New Roman" w:hAnsi="Times New Roman" w:cs="Times New Roman"/>
        </w:rPr>
        <w:t>Настоящее постановление вступает в силу после его официального опубликования</w:t>
      </w:r>
      <w:r w:rsidRPr="007F6D41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7F6D41">
        <w:rPr>
          <w:rFonts w:ascii="Times New Roman" w:hAnsi="Times New Roman" w:cs="Times New Roman"/>
        </w:rPr>
        <w:t>на стенде объявлений Администрации Березовского сельсовета, в сельской библиотеке, в помещении фельдшерско-акушерского пункта деревни Верхнеберезово, сельского дома культуры, в помещении магазина села Нижнеберезово, в помещении фельдшерско-акушерского пункта посёлка Водного,</w:t>
      </w:r>
      <w:r w:rsidRPr="007F6D41">
        <w:rPr>
          <w:rStyle w:val="Strong"/>
          <w:rFonts w:ascii="Times New Roman" w:hAnsi="Times New Roman" w:cs="Times New Roman"/>
        </w:rPr>
        <w:t xml:space="preserve"> </w:t>
      </w:r>
      <w:r w:rsidRPr="007F6D41">
        <w:rPr>
          <w:rFonts w:ascii="Times New Roman" w:hAnsi="Times New Roman" w:cs="Times New Roman"/>
        </w:rPr>
        <w:t>и применяется к правоотношениям</w:t>
      </w:r>
      <w:r w:rsidRPr="00F4392F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D6204" w:rsidRPr="00F4392F" w:rsidRDefault="000D6204" w:rsidP="00F4392F">
      <w:pPr>
        <w:tabs>
          <w:tab w:val="left" w:pos="851"/>
        </w:tabs>
        <w:autoSpaceDE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Pr="00F4392F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0D6204" w:rsidRPr="00F4392F" w:rsidRDefault="000D6204" w:rsidP="00F43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204" w:rsidRPr="00F4392F" w:rsidRDefault="000D6204" w:rsidP="00F439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204" w:rsidRPr="00F4392F" w:rsidRDefault="000D6204" w:rsidP="00F4392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И.о. Главы</w:t>
      </w:r>
      <w:r w:rsidRPr="00F439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Березовского</w:t>
      </w:r>
      <w:r w:rsidRPr="00F439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сельсовета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F439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Е.В. Сулейманова</w:t>
      </w:r>
    </w:p>
    <w:p w:rsidR="000D6204" w:rsidRPr="00F4392F" w:rsidRDefault="000D6204" w:rsidP="00F4392F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0D6204" w:rsidRPr="00F4392F" w:rsidRDefault="000D6204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0D6204" w:rsidRPr="00F4392F" w:rsidRDefault="000D6204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0D6204" w:rsidRPr="00F4392F" w:rsidRDefault="000D6204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0D6204" w:rsidRPr="00F4392F" w:rsidRDefault="000D6204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0D6204" w:rsidRPr="00F4392F" w:rsidRDefault="000D6204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0D6204" w:rsidRDefault="000D6204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0D6204" w:rsidRDefault="000D6204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0D6204" w:rsidRDefault="000D6204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0D6204" w:rsidRDefault="000D6204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0D6204" w:rsidRDefault="000D6204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0D6204" w:rsidRDefault="000D6204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0D6204" w:rsidRDefault="000D6204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0D6204" w:rsidRPr="007F6D41" w:rsidRDefault="000D6204" w:rsidP="007F6D41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3"/>
      </w:tblGrid>
      <w:tr w:rsidR="000D6204" w:rsidRPr="007F6D41" w:rsidTr="00787ED6">
        <w:trPr>
          <w:jc w:val="right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0D6204" w:rsidRPr="007F6D41" w:rsidRDefault="000D6204" w:rsidP="00787ED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6D4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Приложение 1 к постановлению</w:t>
            </w:r>
          </w:p>
          <w:p w:rsidR="000D6204" w:rsidRPr="007F6D41" w:rsidRDefault="000D6204" w:rsidP="00787ED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6D4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Администрации Березо</w:t>
            </w:r>
            <w:r w:rsidRPr="007F6D4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вского</w:t>
            </w:r>
          </w:p>
          <w:p w:rsidR="000D6204" w:rsidRPr="007F6D41" w:rsidRDefault="000D6204" w:rsidP="00787ED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6D4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сельсовета от 6 октября 2020</w:t>
            </w:r>
            <w:r w:rsidRPr="007F6D41">
              <w:rPr>
                <w:rFonts w:ascii="Times New Roman" w:hAnsi="Times New Roman" w:cs="Times New Roman"/>
                <w:kern w:val="1"/>
                <w:sz w:val="25"/>
                <w:szCs w:val="25"/>
                <w:lang w:eastAsia="hi-IN" w:bidi="hi-IN"/>
              </w:rPr>
              <w:t xml:space="preserve"> г.  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 17 «О ликвидации МКУК Березо</w:t>
            </w:r>
            <w:r w:rsidRPr="007F6D4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вское  культурно - досуговое объединение»</w:t>
            </w:r>
          </w:p>
          <w:p w:rsidR="000D6204" w:rsidRPr="007F6D41" w:rsidRDefault="000D6204" w:rsidP="00787ED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D6204" w:rsidRDefault="000D6204" w:rsidP="007F6D41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0D6204" w:rsidRDefault="000D6204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0D6204" w:rsidRPr="007F6D41" w:rsidRDefault="000D6204" w:rsidP="007F6D41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p w:rsidR="000D6204" w:rsidRPr="004A16A2" w:rsidRDefault="000D6204" w:rsidP="0055399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Состав</w:t>
      </w:r>
    </w:p>
    <w:p w:rsidR="000D6204" w:rsidRPr="004A16A2" w:rsidRDefault="000D6204" w:rsidP="0055399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комиссии по ликвидации </w:t>
      </w:r>
      <w:r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МКУК «Березовское культурно-досуговое объединение»</w:t>
      </w:r>
    </w:p>
    <w:p w:rsidR="000D6204" w:rsidRPr="004A16A2" w:rsidRDefault="000D6204" w:rsidP="0055399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(далее -  комиссия) </w:t>
      </w:r>
    </w:p>
    <w:p w:rsidR="000D6204" w:rsidRPr="004A16A2" w:rsidRDefault="000D6204" w:rsidP="0055399B">
      <w:pPr>
        <w:widowControl w:val="0"/>
        <w:suppressAutoHyphens/>
        <w:spacing w:after="12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0D6204" w:rsidRPr="004A16A2" w:rsidRDefault="000D6204" w:rsidP="0055399B">
      <w:pPr>
        <w:widowControl w:val="0"/>
        <w:suppressAutoHyphens/>
        <w:spacing w:after="120" w:line="240" w:lineRule="auto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0D6204" w:rsidRPr="00FE6D2F">
        <w:tc>
          <w:tcPr>
            <w:tcW w:w="9639" w:type="dxa"/>
          </w:tcPr>
          <w:p w:rsidR="000D6204" w:rsidRDefault="000D6204" w:rsidP="00850962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Е.В. Сулейманова – И.о.  Главы Березовского сельсовета, председатель комиссии</w:t>
            </w:r>
          </w:p>
          <w:p w:rsidR="000D6204" w:rsidRPr="00DC6F21" w:rsidRDefault="000D6204" w:rsidP="00850962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D6204" w:rsidRPr="00FE6D2F">
        <w:tc>
          <w:tcPr>
            <w:tcW w:w="9639" w:type="dxa"/>
          </w:tcPr>
          <w:p w:rsidR="000D6204" w:rsidRDefault="000D6204" w:rsidP="00850962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Т.И. Иванова – библиотекарь Березовского КДО, секретарь комиссии</w:t>
            </w:r>
            <w:r w:rsidRPr="00DC6F21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0D6204" w:rsidRPr="00DC6F21" w:rsidRDefault="000D6204" w:rsidP="00850962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D6204" w:rsidRPr="00FE6D2F">
        <w:tc>
          <w:tcPr>
            <w:tcW w:w="9639" w:type="dxa"/>
          </w:tcPr>
          <w:p w:rsidR="000D6204" w:rsidRPr="00DC6F21" w:rsidRDefault="000D6204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C6F21">
              <w:rPr>
                <w:rFonts w:ascii="Liberation Serif" w:hAnsi="Liberation Serif" w:cs="Liberation Serif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Члены комиссии:</w:t>
            </w:r>
          </w:p>
        </w:tc>
      </w:tr>
      <w:tr w:rsidR="000D6204" w:rsidRPr="00FE6D2F">
        <w:tc>
          <w:tcPr>
            <w:tcW w:w="9639" w:type="dxa"/>
          </w:tcPr>
          <w:p w:rsidR="000D6204" w:rsidRPr="00DC6F21" w:rsidRDefault="000D6204" w:rsidP="00850962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В.К. Крылова – директор ДК Березовского сельсовета </w:t>
            </w:r>
          </w:p>
        </w:tc>
      </w:tr>
      <w:tr w:rsidR="000D6204" w:rsidRPr="00FE6D2F">
        <w:tc>
          <w:tcPr>
            <w:tcW w:w="9639" w:type="dxa"/>
          </w:tcPr>
          <w:p w:rsidR="000D6204" w:rsidRPr="00DC6F21" w:rsidRDefault="000D6204" w:rsidP="00D1529F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D6204" w:rsidRPr="00FE6D2F">
        <w:tc>
          <w:tcPr>
            <w:tcW w:w="9639" w:type="dxa"/>
          </w:tcPr>
          <w:p w:rsidR="000D6204" w:rsidRPr="00DC6F21" w:rsidRDefault="000D6204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D6204" w:rsidRPr="00FE6D2F">
        <w:tc>
          <w:tcPr>
            <w:tcW w:w="9639" w:type="dxa"/>
          </w:tcPr>
          <w:p w:rsidR="000D6204" w:rsidRPr="002A6DBE" w:rsidRDefault="000D6204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D6204" w:rsidRPr="00FE6D2F">
        <w:tc>
          <w:tcPr>
            <w:tcW w:w="9639" w:type="dxa"/>
          </w:tcPr>
          <w:p w:rsidR="000D6204" w:rsidRPr="004A16A2" w:rsidRDefault="000D6204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D6204" w:rsidRPr="004A16A2" w:rsidRDefault="000D6204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0D6204" w:rsidRPr="004A16A2" w:rsidRDefault="000D6204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0D6204" w:rsidRPr="004A16A2" w:rsidRDefault="000D6204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0D6204" w:rsidRPr="004A16A2" w:rsidRDefault="000D6204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0D6204" w:rsidRPr="004A16A2" w:rsidRDefault="000D6204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0D6204" w:rsidRPr="004A16A2" w:rsidRDefault="000D6204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0D6204" w:rsidRDefault="000D6204" w:rsidP="0055399B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0D6204" w:rsidRDefault="000D6204" w:rsidP="00900172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sectPr w:rsidR="000D6204" w:rsidSect="0051393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46"/>
      </w:tblGrid>
      <w:tr w:rsidR="000D6204" w:rsidTr="00787ED6">
        <w:trPr>
          <w:jc w:val="right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204" w:rsidRPr="007F6D41" w:rsidRDefault="000D6204" w:rsidP="00787ED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6D4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Приложение 2 к постановлению</w:t>
            </w:r>
          </w:p>
          <w:p w:rsidR="000D6204" w:rsidRPr="007F6D41" w:rsidRDefault="000D6204" w:rsidP="00787ED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6D4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Березо</w:t>
            </w:r>
            <w:r w:rsidRPr="007F6D4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вского сельсовета от 6 октября 2020</w:t>
            </w:r>
            <w:r w:rsidRPr="007F6D41">
              <w:rPr>
                <w:rFonts w:ascii="Times New Roman" w:hAnsi="Times New Roman" w:cs="Times New Roman"/>
                <w:kern w:val="1"/>
                <w:sz w:val="25"/>
                <w:szCs w:val="25"/>
                <w:lang w:eastAsia="hi-IN" w:bidi="hi-IN"/>
              </w:rPr>
              <w:t xml:space="preserve"> г.  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 17</w:t>
            </w:r>
            <w:r w:rsidRPr="007F6D4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«О ликвидации МКУК «Березо</w:t>
            </w:r>
            <w:r w:rsidRPr="007F6D4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вское культурно-досуговое объединение»</w:t>
            </w:r>
          </w:p>
          <w:p w:rsidR="000D6204" w:rsidRPr="00911FAB" w:rsidRDefault="000D6204" w:rsidP="00787ED6">
            <w:pPr>
              <w:widowControl w:val="0"/>
              <w:suppressAutoHyphens/>
              <w:spacing w:after="0" w:line="240" w:lineRule="auto"/>
              <w:jc w:val="right"/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D6204" w:rsidRPr="009B7D52" w:rsidRDefault="000D6204" w:rsidP="00850962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</w:t>
      </w:r>
    </w:p>
    <w:p w:rsidR="000D6204" w:rsidRDefault="000D6204" w:rsidP="006B4FEC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EA26FD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Порядок и сроки ликвидации</w:t>
      </w:r>
    </w:p>
    <w:p w:rsidR="000D6204" w:rsidRDefault="000D6204" w:rsidP="006B4FEC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МКУК «Березовское культурно-досуговое объединение</w:t>
      </w: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»</w:t>
      </w:r>
    </w:p>
    <w:p w:rsidR="000D6204" w:rsidRPr="00EA26FD" w:rsidRDefault="000D6204" w:rsidP="008A0451">
      <w:pPr>
        <w:widowControl w:val="0"/>
        <w:suppressAutoHyphens/>
        <w:spacing w:after="0" w:line="240" w:lineRule="auto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/>
      </w:tblPr>
      <w:tblGrid>
        <w:gridCol w:w="821"/>
        <w:gridCol w:w="4853"/>
        <w:gridCol w:w="2814"/>
        <w:gridCol w:w="2065"/>
        <w:gridCol w:w="4192"/>
      </w:tblGrid>
      <w:tr w:rsidR="000D6204" w:rsidRPr="00FE6D2F">
        <w:trPr>
          <w:trHeight w:val="382"/>
          <w:jc w:val="center"/>
        </w:trPr>
        <w:tc>
          <w:tcPr>
            <w:tcW w:w="811" w:type="dxa"/>
            <w:shd w:val="clear" w:color="auto" w:fill="FFFFFF"/>
          </w:tcPr>
          <w:p w:rsidR="000D6204" w:rsidRPr="00FE6D2F" w:rsidRDefault="000D6204" w:rsidP="007F57B4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858" w:type="dxa"/>
            <w:shd w:val="clear" w:color="auto" w:fill="FFFFFF"/>
          </w:tcPr>
          <w:p w:rsidR="000D6204" w:rsidRPr="00FE6D2F" w:rsidRDefault="000D6204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D6204" w:rsidRPr="00FE6D2F" w:rsidRDefault="000D6204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6204" w:rsidRPr="00FE6D2F" w:rsidRDefault="000D6204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Ответственное лицо</w:t>
            </w:r>
          </w:p>
        </w:tc>
        <w:tc>
          <w:tcPr>
            <w:tcW w:w="4196" w:type="dxa"/>
            <w:shd w:val="clear" w:color="auto" w:fill="FFFFFF"/>
          </w:tcPr>
          <w:p w:rsidR="000D6204" w:rsidRPr="00FE6D2F" w:rsidRDefault="000D6204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D6204" w:rsidRPr="00FE6D2F">
        <w:trPr>
          <w:trHeight w:val="885"/>
          <w:jc w:val="center"/>
        </w:trPr>
        <w:tc>
          <w:tcPr>
            <w:tcW w:w="811" w:type="dxa"/>
            <w:shd w:val="clear" w:color="auto" w:fill="FFFFFF"/>
          </w:tcPr>
          <w:p w:rsidR="000D6204" w:rsidRPr="00FE6D2F" w:rsidRDefault="000D6204" w:rsidP="007F57B4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858" w:type="dxa"/>
            <w:shd w:val="clear" w:color="auto" w:fill="FFFFFF"/>
          </w:tcPr>
          <w:p w:rsidR="000D6204" w:rsidRPr="008E21C1" w:rsidRDefault="000D6204" w:rsidP="00850962">
            <w:pPr>
              <w:pStyle w:val="NormalWeb"/>
              <w:spacing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  <w:color w:val="000000"/>
              </w:rPr>
              <w:t>Принятие решения о ликвидации</w:t>
            </w:r>
            <w:r>
              <w:rPr>
                <w:rFonts w:ascii="Liberation Serif" w:hAnsi="Liberation Serif" w:cs="Liberation Serif"/>
                <w:color w:val="000000"/>
              </w:rPr>
              <w:t xml:space="preserve"> МКУК «Березовское КДО», являющегося юридическим</w:t>
            </w:r>
            <w:r w:rsidRPr="00E27D52">
              <w:rPr>
                <w:rFonts w:ascii="Liberation Serif" w:hAnsi="Liberation Serif" w:cs="Liberation Serif"/>
                <w:color w:val="000000"/>
              </w:rPr>
              <w:t xml:space="preserve"> лиц</w:t>
            </w:r>
            <w:r>
              <w:rPr>
                <w:rFonts w:ascii="Liberation Serif" w:hAnsi="Liberation Serif" w:cs="Liberation Serif"/>
                <w:color w:val="000000"/>
              </w:rPr>
              <w:t>ом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D6204" w:rsidRPr="00F4364F" w:rsidRDefault="000D6204" w:rsidP="00F4364F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5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6204" w:rsidRPr="00FE6D2F" w:rsidRDefault="000D6204" w:rsidP="00850962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И.о.Главы Березовского сельсовета</w:t>
            </w:r>
          </w:p>
        </w:tc>
        <w:tc>
          <w:tcPr>
            <w:tcW w:w="4196" w:type="dxa"/>
            <w:shd w:val="clear" w:color="auto" w:fill="FFFFFF"/>
          </w:tcPr>
          <w:p w:rsidR="000D6204" w:rsidRPr="00FE6D2F" w:rsidRDefault="000D6204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Ст. 61, 62 ГК</w:t>
            </w:r>
          </w:p>
        </w:tc>
      </w:tr>
      <w:tr w:rsidR="000D6204" w:rsidRPr="00FE6D2F">
        <w:trPr>
          <w:trHeight w:val="969"/>
          <w:jc w:val="center"/>
        </w:trPr>
        <w:tc>
          <w:tcPr>
            <w:tcW w:w="811" w:type="dxa"/>
            <w:shd w:val="clear" w:color="auto" w:fill="FFFFFF"/>
          </w:tcPr>
          <w:p w:rsidR="000D6204" w:rsidRPr="00FE6D2F" w:rsidRDefault="000D6204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2.</w:t>
            </w:r>
          </w:p>
        </w:tc>
        <w:tc>
          <w:tcPr>
            <w:tcW w:w="4858" w:type="dxa"/>
            <w:shd w:val="clear" w:color="auto" w:fill="FFFFFF"/>
          </w:tcPr>
          <w:p w:rsidR="000D6204" w:rsidRPr="00E27D52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Назначение ликвидационной комиссии (ликвидатора)</w:t>
            </w:r>
          </w:p>
          <w:p w:rsidR="000D6204" w:rsidRPr="00FE6D2F" w:rsidRDefault="000D6204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D6204" w:rsidRPr="00F4364F" w:rsidRDefault="000D6204" w:rsidP="0019785D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364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06.10.2020 г.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6204" w:rsidRPr="00FE6D2F" w:rsidRDefault="000D6204" w:rsidP="00850962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И.о.Главы Березовского сельсовета</w:t>
            </w:r>
          </w:p>
        </w:tc>
        <w:tc>
          <w:tcPr>
            <w:tcW w:w="4196" w:type="dxa"/>
            <w:vMerge w:val="restart"/>
            <w:shd w:val="clear" w:color="auto" w:fill="FFFFFF"/>
          </w:tcPr>
          <w:p w:rsidR="000D6204" w:rsidRPr="00393145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Учредители (участники) юридического лица или орган, принявшие решение о ликвидации юридического лица, назначают ликвидационную комиссию (ликвидатора) и устанавливают порядок и сроки ликвидации в соответствии с законом (часть 3 ст. 62 ГК РФ)</w:t>
            </w:r>
          </w:p>
        </w:tc>
      </w:tr>
      <w:tr w:rsidR="000D6204" w:rsidRPr="00FE6D2F">
        <w:trPr>
          <w:trHeight w:val="1145"/>
          <w:jc w:val="center"/>
        </w:trPr>
        <w:tc>
          <w:tcPr>
            <w:tcW w:w="811" w:type="dxa"/>
            <w:shd w:val="clear" w:color="auto" w:fill="FFFFFF"/>
          </w:tcPr>
          <w:p w:rsidR="000D6204" w:rsidRPr="00FE6D2F" w:rsidRDefault="000D6204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3.</w:t>
            </w:r>
          </w:p>
        </w:tc>
        <w:tc>
          <w:tcPr>
            <w:tcW w:w="4858" w:type="dxa"/>
            <w:shd w:val="clear" w:color="auto" w:fill="FFFFFF"/>
          </w:tcPr>
          <w:p w:rsidR="000D6204" w:rsidRPr="00FE6D2F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Установление порядка и срока ликвидации в соответствии с законо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дательством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D6204" w:rsidRPr="00F4364F" w:rsidRDefault="000D6204" w:rsidP="0019785D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364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06.10.2020 г.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6204" w:rsidRPr="00FE6D2F" w:rsidRDefault="000D6204" w:rsidP="00D1529F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И.о.Главы Березовского сельсовета</w:t>
            </w:r>
          </w:p>
        </w:tc>
        <w:tc>
          <w:tcPr>
            <w:tcW w:w="4196" w:type="dxa"/>
            <w:vMerge/>
            <w:vAlign w:val="center"/>
          </w:tcPr>
          <w:p w:rsidR="000D6204" w:rsidRPr="00FE6D2F" w:rsidRDefault="000D6204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</w:tr>
      <w:tr w:rsidR="000D6204" w:rsidRPr="00FE6D2F">
        <w:trPr>
          <w:trHeight w:val="1145"/>
          <w:jc w:val="center"/>
        </w:trPr>
        <w:tc>
          <w:tcPr>
            <w:tcW w:w="811" w:type="dxa"/>
            <w:shd w:val="clear" w:color="auto" w:fill="FFFFFF"/>
          </w:tcPr>
          <w:p w:rsidR="000D6204" w:rsidRPr="00FE6D2F" w:rsidRDefault="000D6204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858" w:type="dxa"/>
            <w:shd w:val="clear" w:color="auto" w:fill="FFFFFF"/>
          </w:tcPr>
          <w:p w:rsidR="000D6204" w:rsidRPr="00E27D52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Сообщение в письменной форме о принятии решения о ликвидации юр. лица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ликвидации.</w:t>
            </w:r>
          </w:p>
          <w:p w:rsidR="000D6204" w:rsidRPr="00FE6D2F" w:rsidRDefault="000D6204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Уведомление по форме № Р15001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D6204" w:rsidRPr="00FE6D2F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в течение трех рабочих дней после даты принятия решения о ликвидации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6204" w:rsidRPr="00FE6D2F" w:rsidRDefault="000D6204" w:rsidP="00850962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И.о.Главы Березовского сельсовета</w:t>
            </w:r>
          </w:p>
        </w:tc>
        <w:tc>
          <w:tcPr>
            <w:tcW w:w="4196" w:type="dxa"/>
            <w:shd w:val="clear" w:color="auto" w:fill="FFFFFF"/>
          </w:tcPr>
          <w:p w:rsidR="000D6204" w:rsidRPr="00E27D52" w:rsidRDefault="000D6204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ч.1 ст. 62 ГК РФ; </w:t>
            </w:r>
          </w:p>
          <w:p w:rsidR="000D6204" w:rsidRPr="00FE6D2F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Сообщение учредителями (участниками) юридического лица или органом, принявшими решение о ликвидации юридического лица, о том, что юридическое лицо находится в процессе ликвидации,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лицом, имеющим право без доверенности действовать от имени юридического лица, в регистрирующий орган по месту нахождения ликвидируемого юридического лица </w:t>
            </w:r>
            <w:hyperlink r:id="rId7" w:history="1">
              <w:r w:rsidRPr="00FE6D2F">
                <w:rPr>
                  <w:rStyle w:val="Hyperlink"/>
                  <w:rFonts w:ascii="Liberation Serif" w:hAnsi="Liberation Serif" w:cs="Liberation Serif"/>
                  <w:b/>
                  <w:bCs/>
                  <w:color w:val="0000FF"/>
                  <w:sz w:val="24"/>
                  <w:szCs w:val="24"/>
                </w:rPr>
                <w:t>уведомления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о принятии решения о ликвидации юридического лица </w:t>
            </w: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 приложением такого решения в письменной форме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(ч. 1 ст. 20 ФЗ № 129)</w:t>
            </w:r>
          </w:p>
        </w:tc>
      </w:tr>
      <w:tr w:rsidR="000D6204" w:rsidRPr="00FE6D2F">
        <w:trPr>
          <w:trHeight w:val="1145"/>
          <w:jc w:val="center"/>
        </w:trPr>
        <w:tc>
          <w:tcPr>
            <w:tcW w:w="811" w:type="dxa"/>
            <w:shd w:val="clear" w:color="auto" w:fill="FFFFFF"/>
          </w:tcPr>
          <w:p w:rsidR="000D6204" w:rsidRPr="00FE6D2F" w:rsidRDefault="000D6204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5. </w:t>
            </w:r>
          </w:p>
        </w:tc>
        <w:tc>
          <w:tcPr>
            <w:tcW w:w="4858" w:type="dxa"/>
            <w:shd w:val="clear" w:color="auto" w:fill="FFFFFF"/>
          </w:tcPr>
          <w:p w:rsidR="000D6204" w:rsidRPr="00E27D52" w:rsidRDefault="000D6204" w:rsidP="00BB0FE7">
            <w:pPr>
              <w:pStyle w:val="NormalWeb"/>
              <w:spacing w:after="0"/>
              <w:ind w:left="113" w:right="113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27D52">
              <w:rPr>
                <w:rFonts w:ascii="Liberation Serif" w:hAnsi="Liberation Serif" w:cs="Liberation Serif"/>
              </w:rPr>
              <w:t xml:space="preserve">Опубликование в </w:t>
            </w:r>
            <w:hyperlink r:id="rId8" w:history="1">
              <w:r w:rsidRPr="00E27D52">
                <w:rPr>
                  <w:rStyle w:val="Hyperlink"/>
                  <w:rFonts w:ascii="Liberation Serif" w:hAnsi="Liberation Serif" w:cs="Liberation Serif"/>
                  <w:color w:val="0000FF"/>
                </w:rPr>
                <w:t>средствах массовой информации</w:t>
              </w:r>
            </w:hyperlink>
            <w:r w:rsidRPr="00E27D52">
              <w:rPr>
                <w:rFonts w:ascii="Liberation Serif" w:hAnsi="Liberation Serif" w:cs="Liberation Serif"/>
              </w:rPr>
              <w:t xml:space="preserve">, в которых опубликовываются данные о государственной регистрации юридического лица, сообщение о его ликвидации и о порядке и сроке заявления требований его кредиторами. Этот срок не может быть </w:t>
            </w:r>
            <w:r w:rsidRPr="00E27D52">
              <w:rPr>
                <w:rFonts w:ascii="Liberation Serif" w:hAnsi="Liberation Serif" w:cs="Liberation Serif"/>
                <w:b/>
                <w:bCs/>
              </w:rPr>
              <w:t>менее двух месяцев с момента опубликования сообщения о ликвидации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D6204" w:rsidRPr="00393145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 течение 3 рабочих дней после даты принятия решения о ликвидации, но не ранее чем </w:t>
            </w: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после представления сообщения об этом в регистрирующий орган в порядке, установленном ФЗ № 129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6204" w:rsidRPr="00FE6D2F" w:rsidRDefault="000D6204" w:rsidP="00246390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И.о.Главы Березовского сельсовета</w:t>
            </w:r>
          </w:p>
        </w:tc>
        <w:tc>
          <w:tcPr>
            <w:tcW w:w="4196" w:type="dxa"/>
            <w:shd w:val="clear" w:color="auto" w:fill="FFFFFF"/>
          </w:tcPr>
          <w:p w:rsidR="000D6204" w:rsidRPr="00E27D52" w:rsidRDefault="000D6204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План № 4 (п. 20)</w:t>
            </w:r>
            <w:r w:rsidRPr="00FE6D2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порядке, установленном настоящим Федеральным законом</w:t>
            </w:r>
          </w:p>
          <w:p w:rsidR="000D6204" w:rsidRPr="00FE6D2F" w:rsidRDefault="000D6204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абз. 2 часть 2 ФЗ № 129</w:t>
            </w:r>
          </w:p>
        </w:tc>
      </w:tr>
      <w:tr w:rsidR="000D6204" w:rsidRPr="00FE6D2F">
        <w:trPr>
          <w:trHeight w:val="535"/>
          <w:jc w:val="center"/>
        </w:trPr>
        <w:tc>
          <w:tcPr>
            <w:tcW w:w="811" w:type="dxa"/>
            <w:shd w:val="clear" w:color="auto" w:fill="FFFFFF"/>
          </w:tcPr>
          <w:p w:rsidR="000D6204" w:rsidRPr="00FE6D2F" w:rsidRDefault="000D6204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FFFFFF"/>
          </w:tcPr>
          <w:p w:rsidR="000D6204" w:rsidRPr="00E27D52" w:rsidRDefault="000D6204" w:rsidP="00BB0FE7">
            <w:pPr>
              <w:pStyle w:val="NormalWeb"/>
              <w:spacing w:before="102" w:beforeAutospacing="0" w:after="102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Предупр</w:t>
            </w:r>
            <w:r>
              <w:rPr>
                <w:rFonts w:ascii="Liberation Serif" w:hAnsi="Liberation Serif" w:cs="Liberation Serif"/>
              </w:rPr>
              <w:t xml:space="preserve">еждение работников </w:t>
            </w:r>
            <w:r w:rsidRPr="00E27D52">
              <w:rPr>
                <w:rFonts w:ascii="Liberation Serif" w:hAnsi="Liberation Serif" w:cs="Liberation Serif"/>
              </w:rPr>
              <w:t xml:space="preserve"> персонально и под роспись о предстоящем увольнении в связи с ликвидацией </w:t>
            </w:r>
          </w:p>
          <w:p w:rsidR="000D6204" w:rsidRPr="00E27D52" w:rsidRDefault="000D6204" w:rsidP="00BB0FE7">
            <w:pPr>
              <w:pStyle w:val="NormalWeb"/>
              <w:spacing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D6204" w:rsidRPr="00E27D52" w:rsidRDefault="000D6204" w:rsidP="00BB0FE7">
            <w:pPr>
              <w:pStyle w:val="NormalWeb"/>
              <w:spacing w:before="102" w:beforeAutospacing="0" w:after="0"/>
              <w:ind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Не менее чем за два месяца до увольнения работников</w:t>
            </w:r>
          </w:p>
          <w:p w:rsidR="000D6204" w:rsidRPr="00FE6D2F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6204" w:rsidRPr="00FE6D2F" w:rsidRDefault="000D6204" w:rsidP="00246390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И.о.Главы Березовского сельсовета</w:t>
            </w:r>
          </w:p>
        </w:tc>
        <w:tc>
          <w:tcPr>
            <w:tcW w:w="4196" w:type="dxa"/>
            <w:shd w:val="clear" w:color="auto" w:fill="FFFFFF"/>
          </w:tcPr>
          <w:p w:rsidR="000D6204" w:rsidRPr="00393145" w:rsidRDefault="000D6204" w:rsidP="00BB0FE7">
            <w:pPr>
              <w:pStyle w:val="NormalWeb"/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E27D52">
              <w:rPr>
                <w:rFonts w:ascii="Liberation Serif" w:hAnsi="Liberation Serif" w:cs="Liberation Serif"/>
              </w:rPr>
      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(</w:t>
            </w:r>
            <w:r w:rsidRPr="00E27D52">
              <w:rPr>
                <w:rFonts w:ascii="Liberation Serif" w:hAnsi="Liberation Serif" w:cs="Liberation Serif"/>
                <w:b/>
                <w:bCs/>
              </w:rPr>
              <w:t>статья 180 Трудового кодекса Российской Федерации)</w:t>
            </w:r>
          </w:p>
        </w:tc>
      </w:tr>
      <w:tr w:rsidR="000D6204" w:rsidRPr="00FE6D2F">
        <w:trPr>
          <w:trHeight w:val="4427"/>
          <w:jc w:val="center"/>
        </w:trPr>
        <w:tc>
          <w:tcPr>
            <w:tcW w:w="811" w:type="dxa"/>
            <w:shd w:val="clear" w:color="auto" w:fill="FFFFFF"/>
          </w:tcPr>
          <w:p w:rsidR="000D6204" w:rsidRPr="00FE6D2F" w:rsidRDefault="000D6204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FFFFFF"/>
          </w:tcPr>
          <w:p w:rsidR="000D6204" w:rsidRPr="00E27D52" w:rsidRDefault="000D6204" w:rsidP="00BB0FE7">
            <w:pPr>
              <w:pStyle w:val="NormalWeb"/>
              <w:spacing w:before="102" w:beforeAutospacing="0"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Увольнение работников лик</w:t>
            </w:r>
            <w:r>
              <w:rPr>
                <w:rFonts w:ascii="Liberation Serif" w:hAnsi="Liberation Serif" w:cs="Liberation Serif"/>
              </w:rPr>
              <w:t>видируемой организации</w:t>
            </w:r>
            <w:r w:rsidRPr="00E27D52">
              <w:rPr>
                <w:rFonts w:ascii="Liberation Serif" w:hAnsi="Liberation Serif" w:cs="Liberation Serif"/>
              </w:rPr>
              <w:t>, выплата причитающихся денежных средств</w:t>
            </w:r>
          </w:p>
          <w:p w:rsidR="000D6204" w:rsidRPr="00E27D52" w:rsidRDefault="000D6204" w:rsidP="00BB0FE7">
            <w:pPr>
              <w:pStyle w:val="NormalWeb"/>
              <w:spacing w:before="102" w:beforeAutospacing="0" w:after="102"/>
              <w:ind w:left="113" w:right="113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D6204" w:rsidRPr="00E27D52" w:rsidRDefault="000D6204" w:rsidP="00BB0FE7">
            <w:pPr>
              <w:pStyle w:val="NormalWeb"/>
              <w:spacing w:before="102" w:beforeAutospacing="0" w:after="0"/>
              <w:ind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По истечению двухмесячного срока предупреждения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6204" w:rsidRPr="00FE6D2F" w:rsidRDefault="000D6204" w:rsidP="00246390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И.о.Главы Березовского сельсовета</w:t>
            </w:r>
          </w:p>
        </w:tc>
        <w:tc>
          <w:tcPr>
            <w:tcW w:w="4196" w:type="dxa"/>
            <w:shd w:val="clear" w:color="auto" w:fill="FFFFFF"/>
          </w:tcPr>
          <w:p w:rsidR="000D6204" w:rsidRPr="00E27D52" w:rsidRDefault="000D6204" w:rsidP="00BB0FE7">
            <w:pPr>
              <w:pStyle w:val="NormalWeb"/>
              <w:spacing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 xml:space="preserve">При расторжении трудового договора в связи с ликвидацией организации (пункт 1 части первой </w:t>
            </w:r>
            <w:hyperlink r:id="rId9" w:history="1">
              <w:r w:rsidRPr="00E27D52">
                <w:rPr>
                  <w:rStyle w:val="Hyperlink"/>
                  <w:rFonts w:ascii="Liberation Serif" w:hAnsi="Liberation Serif" w:cs="Liberation Serif"/>
                  <w:color w:val="0000FF"/>
                </w:rPr>
                <w:t>статьи 81</w:t>
              </w:r>
            </w:hyperlink>
            <w:r w:rsidRPr="00E27D52">
              <w:rPr>
                <w:rFonts w:ascii="Liberation Serif" w:hAnsi="Liberation Serif" w:cs="Liberation Serif"/>
              </w:rPr>
              <w:t xml:space="preserve"> настоящего Кодекса) либо сокращением численности или штата работников организации (пункт 2 части первой </w:t>
            </w:r>
            <w:hyperlink r:id="rId10" w:history="1">
              <w:r w:rsidRPr="00E27D52">
                <w:rPr>
                  <w:rStyle w:val="Hyperlink"/>
                  <w:rFonts w:ascii="Liberation Serif" w:hAnsi="Liberation Serif" w:cs="Liberation Serif"/>
                  <w:color w:val="0000FF"/>
                </w:rPr>
                <w:t>статьи 81</w:t>
              </w:r>
            </w:hyperlink>
            <w:r w:rsidRPr="00E27D52">
              <w:rPr>
                <w:rFonts w:ascii="Liberation Serif" w:hAnsi="Liberation Serif" w:cs="Liberation Serif"/>
              </w:rPr>
              <w:t xml:space="preserve"> настоящего Кодекса)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 </w:t>
            </w:r>
            <w:r w:rsidRPr="00E27D52">
              <w:rPr>
                <w:rFonts w:ascii="Liberation Serif" w:hAnsi="Liberation Serif" w:cs="Liberation Serif"/>
                <w:b/>
                <w:bCs/>
              </w:rPr>
              <w:t>Статья 178 ТК РФ</w:t>
            </w:r>
          </w:p>
        </w:tc>
      </w:tr>
      <w:tr w:rsidR="000D6204" w:rsidRPr="00FE6D2F">
        <w:trPr>
          <w:trHeight w:val="623"/>
          <w:jc w:val="center"/>
        </w:trPr>
        <w:tc>
          <w:tcPr>
            <w:tcW w:w="14745" w:type="dxa"/>
            <w:gridSpan w:val="5"/>
            <w:shd w:val="clear" w:color="auto" w:fill="FFFFFF"/>
          </w:tcPr>
          <w:p w:rsidR="000D6204" w:rsidRPr="00E27D52" w:rsidRDefault="000D6204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Работа ликвидационных комиссий</w:t>
            </w:r>
          </w:p>
          <w:p w:rsidR="000D6204" w:rsidRPr="00FE6D2F" w:rsidRDefault="000D6204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ст. 63 ГК РФ</w:t>
            </w:r>
          </w:p>
        </w:tc>
      </w:tr>
      <w:tr w:rsidR="000D6204" w:rsidRPr="00FE6D2F">
        <w:trPr>
          <w:trHeight w:val="18"/>
          <w:jc w:val="center"/>
        </w:trPr>
        <w:tc>
          <w:tcPr>
            <w:tcW w:w="811" w:type="dxa"/>
            <w:shd w:val="clear" w:color="auto" w:fill="FFFFFF"/>
          </w:tcPr>
          <w:p w:rsidR="000D6204" w:rsidRPr="00FE6D2F" w:rsidRDefault="000D6204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6.</w:t>
            </w:r>
          </w:p>
        </w:tc>
        <w:tc>
          <w:tcPr>
            <w:tcW w:w="4858" w:type="dxa"/>
            <w:shd w:val="clear" w:color="auto" w:fill="FFFFFF"/>
          </w:tcPr>
          <w:p w:rsidR="000D6204" w:rsidRPr="00FE6D2F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Уведомление регистрирующего органа о формировании ликвидационной комиссии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D6204" w:rsidRPr="00FE6D2F" w:rsidRDefault="000D6204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6204" w:rsidRPr="00FE6D2F" w:rsidRDefault="000D6204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Руководитель ликвидационной комиссии</w:t>
            </w:r>
          </w:p>
        </w:tc>
        <w:tc>
          <w:tcPr>
            <w:tcW w:w="4196" w:type="dxa"/>
            <w:shd w:val="clear" w:color="auto" w:fill="FFFFFF"/>
          </w:tcPr>
          <w:p w:rsidR="000D6204" w:rsidRPr="00FE6D2F" w:rsidRDefault="000D6204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3 ст. 20 ФЗ № 129</w:t>
            </w:r>
          </w:p>
        </w:tc>
      </w:tr>
      <w:tr w:rsidR="000D6204" w:rsidRPr="00FE6D2F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0D6204" w:rsidRPr="00FE6D2F" w:rsidRDefault="000D6204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7.</w:t>
            </w:r>
          </w:p>
        </w:tc>
        <w:tc>
          <w:tcPr>
            <w:tcW w:w="4858" w:type="dxa"/>
            <w:shd w:val="clear" w:color="auto" w:fill="FFFFFF"/>
          </w:tcPr>
          <w:p w:rsidR="000D6204" w:rsidRPr="00393145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Принятие мер по выявлению кредиторов и получению дебиторской задолженности, а также уведомление в письменной форме кредиторов о ликвидации юридического лица.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D6204" w:rsidRPr="00FE6D2F" w:rsidRDefault="000D6204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В течение срока, установленного в объявлении (не менее 2 месяцев)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6204" w:rsidRPr="00FE6D2F" w:rsidRDefault="000D6204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0D6204" w:rsidRPr="00FE6D2F" w:rsidRDefault="000D6204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</w:tr>
      <w:tr w:rsidR="000D6204" w:rsidRPr="00FE6D2F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0D6204" w:rsidRPr="00FE6D2F" w:rsidRDefault="000D6204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8.</w:t>
            </w:r>
          </w:p>
        </w:tc>
        <w:tc>
          <w:tcPr>
            <w:tcW w:w="4858" w:type="dxa"/>
            <w:shd w:val="clear" w:color="auto" w:fill="FFFFFF"/>
          </w:tcPr>
          <w:p w:rsidR="000D6204" w:rsidRPr="00E27D52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Составление промежуточного ликвидационного баланса</w:t>
            </w:r>
          </w:p>
          <w:p w:rsidR="000D6204" w:rsidRPr="00FE6D2F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D6204" w:rsidRPr="00393145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После окончания срока предъявления требований кредиторами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6204" w:rsidRPr="00FE6D2F" w:rsidRDefault="000D6204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0D6204" w:rsidRPr="00FE6D2F" w:rsidRDefault="000D6204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абз. 1 ч. 2 ст. 63 ГК РФ</w:t>
            </w:r>
          </w:p>
        </w:tc>
      </w:tr>
      <w:tr w:rsidR="000D6204" w:rsidRPr="00FE6D2F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0D6204" w:rsidRPr="00FE6D2F" w:rsidRDefault="000D6204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9.</w:t>
            </w:r>
          </w:p>
        </w:tc>
        <w:tc>
          <w:tcPr>
            <w:tcW w:w="4858" w:type="dxa"/>
            <w:shd w:val="clear" w:color="auto" w:fill="FFFFFF"/>
          </w:tcPr>
          <w:p w:rsidR="000D6204" w:rsidRPr="00393145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Утверждение промежуточного ликвидационного баланса учредителями (участниками) юридического лица или органом, принявшими решение о ликвидации юридического лица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D6204" w:rsidRPr="00FE6D2F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После его составления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6204" w:rsidRPr="00FE6D2F" w:rsidRDefault="000D6204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0D6204" w:rsidRPr="00FE6D2F" w:rsidRDefault="000D6204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абз. 2 ч. 2 ст. 63 ГК РФ</w:t>
            </w:r>
          </w:p>
        </w:tc>
      </w:tr>
      <w:tr w:rsidR="000D6204" w:rsidRPr="00FE6D2F">
        <w:trPr>
          <w:trHeight w:val="914"/>
          <w:jc w:val="center"/>
        </w:trPr>
        <w:tc>
          <w:tcPr>
            <w:tcW w:w="811" w:type="dxa"/>
            <w:shd w:val="clear" w:color="auto" w:fill="FFFFFF"/>
          </w:tcPr>
          <w:p w:rsidR="000D6204" w:rsidRPr="00FE6D2F" w:rsidRDefault="000D6204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10.</w:t>
            </w:r>
          </w:p>
        </w:tc>
        <w:tc>
          <w:tcPr>
            <w:tcW w:w="4858" w:type="dxa"/>
            <w:shd w:val="clear" w:color="auto" w:fill="FFFFFF"/>
          </w:tcPr>
          <w:p w:rsidR="000D6204" w:rsidRPr="008E21C1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Уведомление регистрирующего органа о составлении промежуточного ликвидационного баланса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D6204" w:rsidRPr="00FE6D2F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6204" w:rsidRPr="00FE6D2F" w:rsidRDefault="000D6204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Руководитель ликвидационной комиссии</w:t>
            </w:r>
          </w:p>
        </w:tc>
        <w:tc>
          <w:tcPr>
            <w:tcW w:w="4196" w:type="dxa"/>
            <w:shd w:val="clear" w:color="auto" w:fill="FFFFFF"/>
          </w:tcPr>
          <w:p w:rsidR="000D6204" w:rsidRPr="00FE6D2F" w:rsidRDefault="000D6204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3, 4 ст. 20 ФЗ № 129</w:t>
            </w:r>
          </w:p>
        </w:tc>
      </w:tr>
      <w:tr w:rsidR="000D6204" w:rsidRPr="00FE6D2F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0D6204" w:rsidRPr="00FE6D2F" w:rsidRDefault="000D6204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11.</w:t>
            </w:r>
          </w:p>
        </w:tc>
        <w:tc>
          <w:tcPr>
            <w:tcW w:w="4858" w:type="dxa"/>
            <w:shd w:val="clear" w:color="auto" w:fill="FFFFFF"/>
          </w:tcPr>
          <w:p w:rsidR="000D6204" w:rsidRPr="00393145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      </w:r>
            <w:hyperlink r:id="rId11" w:history="1">
              <w:r w:rsidRPr="00FE6D2F">
                <w:rPr>
                  <w:rStyle w:val="Hyperlink"/>
                  <w:rFonts w:ascii="Liberation Serif" w:hAnsi="Liberation Serif" w:cs="Liberation Serif"/>
                  <w:color w:val="0000FF"/>
                  <w:sz w:val="24"/>
                  <w:szCs w:val="24"/>
                </w:rPr>
                <w:t>статьей 64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Кодекса, в соответствии с </w:t>
            </w:r>
            <w:hyperlink r:id="rId12" w:history="1">
              <w:r w:rsidRPr="00FE6D2F">
                <w:rPr>
                  <w:rStyle w:val="Hyperlink"/>
                  <w:rFonts w:ascii="Liberation Serif" w:hAnsi="Liberation Serif" w:cs="Liberation Serif"/>
                  <w:color w:val="0000FF"/>
                  <w:sz w:val="24"/>
                  <w:szCs w:val="24"/>
                </w:rPr>
                <w:t>промежуточным ликвидационным балансом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со дня его утверждения.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D6204" w:rsidRPr="00FE6D2F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После утверждения промежуточного ликвидационного баланса, в пределах срока ликвидации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6204" w:rsidRPr="00FE6D2F" w:rsidRDefault="000D6204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0D6204" w:rsidRPr="00FE6D2F" w:rsidRDefault="000D6204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5 ст. 63 ГК РФ</w:t>
            </w:r>
          </w:p>
        </w:tc>
      </w:tr>
      <w:tr w:rsidR="000D6204" w:rsidRPr="00FE6D2F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0D6204" w:rsidRPr="00FE6D2F" w:rsidRDefault="000D6204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12.</w:t>
            </w:r>
          </w:p>
        </w:tc>
        <w:tc>
          <w:tcPr>
            <w:tcW w:w="4858" w:type="dxa"/>
            <w:shd w:val="clear" w:color="auto" w:fill="FFFFFF"/>
          </w:tcPr>
          <w:p w:rsidR="000D6204" w:rsidRPr="00E27D52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 Составление ликвидационного баланса</w:t>
            </w:r>
          </w:p>
          <w:p w:rsidR="000D6204" w:rsidRPr="00FE6D2F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D6204" w:rsidRPr="00FE6D2F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После завершения расчетов  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с кредиторами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6204" w:rsidRPr="00FE6D2F" w:rsidRDefault="000D6204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0D6204" w:rsidRPr="00FE6D2F" w:rsidRDefault="000D6204" w:rsidP="00BB0FE7">
            <w:pPr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 ч. 6 ст. 63 ГК РФ</w:t>
            </w:r>
          </w:p>
        </w:tc>
      </w:tr>
      <w:tr w:rsidR="000D6204" w:rsidRPr="00FE6D2F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0D6204" w:rsidRPr="00FE6D2F" w:rsidRDefault="000D6204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13.</w:t>
            </w:r>
          </w:p>
        </w:tc>
        <w:tc>
          <w:tcPr>
            <w:tcW w:w="4858" w:type="dxa"/>
            <w:shd w:val="clear" w:color="auto" w:fill="FFFFFF"/>
          </w:tcPr>
          <w:p w:rsidR="000D6204" w:rsidRPr="00FE6D2F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Утверждение ликвидационного баланса учредителями (участниками) юридического лица или органом, принявшими решение о ликвидации юридического лица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D6204" w:rsidRPr="00FE6D2F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После его составления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6204" w:rsidRPr="00FE6D2F" w:rsidRDefault="000D6204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0D6204" w:rsidRPr="00FE6D2F" w:rsidRDefault="000D6204" w:rsidP="00BB0FE7">
            <w:pPr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6 ст. 63 ГК РФ</w:t>
            </w:r>
          </w:p>
        </w:tc>
      </w:tr>
      <w:tr w:rsidR="000D6204" w:rsidRPr="00FE6D2F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0D6204" w:rsidRPr="00FE6D2F" w:rsidRDefault="000D6204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14.</w:t>
            </w:r>
          </w:p>
        </w:tc>
        <w:tc>
          <w:tcPr>
            <w:tcW w:w="4858" w:type="dxa"/>
            <w:shd w:val="clear" w:color="auto" w:fill="FFFFFF"/>
          </w:tcPr>
          <w:p w:rsidR="000D6204" w:rsidRPr="00393145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Предоставление для государственной регистрации в связи с ликвидацией юридического лица в регистрирующий орган документов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D6204" w:rsidRPr="00FE6D2F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6204" w:rsidRPr="00FE6D2F" w:rsidRDefault="000D6204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0D6204" w:rsidRPr="00FE6D2F" w:rsidRDefault="000D6204" w:rsidP="00BB0FE7">
            <w:pPr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1 ст. 21 ФЗ № 129</w:t>
            </w:r>
          </w:p>
        </w:tc>
      </w:tr>
      <w:tr w:rsidR="000D6204" w:rsidRPr="00FE6D2F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0D6204" w:rsidRPr="00FE6D2F" w:rsidRDefault="000D6204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15.</w:t>
            </w:r>
          </w:p>
        </w:tc>
        <w:tc>
          <w:tcPr>
            <w:tcW w:w="4858" w:type="dxa"/>
            <w:shd w:val="clear" w:color="auto" w:fill="FFFFFF"/>
          </w:tcPr>
          <w:p w:rsidR="000D6204" w:rsidRPr="00393145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Ликвидация юридического лица считается завершенной, а юридическое лицо - прекратившим существование после внесения сведений о его прекращении в единый государственный реестр юридических лиц в порядке, установленном </w:t>
            </w:r>
            <w:hyperlink r:id="rId13" w:history="1">
              <w:r w:rsidRPr="00FE6D2F">
                <w:rPr>
                  <w:rStyle w:val="Hyperlink"/>
                  <w:rFonts w:ascii="Liberation Serif" w:hAnsi="Liberation Serif" w:cs="Liberation Serif"/>
                  <w:color w:val="0000FF"/>
                  <w:sz w:val="24"/>
                  <w:szCs w:val="24"/>
                </w:rPr>
                <w:t>законом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о государственной регистрации юридических лиц.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D6204" w:rsidRPr="00FE6D2F" w:rsidRDefault="000D6204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6204" w:rsidRPr="00FE6D2F" w:rsidRDefault="000D6204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96" w:type="dxa"/>
            <w:shd w:val="clear" w:color="auto" w:fill="FFFFFF"/>
          </w:tcPr>
          <w:p w:rsidR="000D6204" w:rsidRPr="00FE6D2F" w:rsidRDefault="000D6204" w:rsidP="00BB0FE7">
            <w:pPr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</w:tr>
    </w:tbl>
    <w:p w:rsidR="000D6204" w:rsidRPr="00EA26FD" w:rsidRDefault="000D6204" w:rsidP="00BB0FE7">
      <w:pPr>
        <w:widowControl w:val="0"/>
        <w:suppressAutoHyphens/>
        <w:spacing w:after="0" w:line="240" w:lineRule="auto"/>
        <w:ind w:left="4500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sectPr w:rsidR="000D6204" w:rsidRPr="00EA26FD" w:rsidSect="00BB0FE7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204" w:rsidRDefault="000D6204" w:rsidP="003D5082">
      <w:pPr>
        <w:spacing w:after="0" w:line="240" w:lineRule="auto"/>
      </w:pPr>
      <w:r>
        <w:separator/>
      </w:r>
    </w:p>
  </w:endnote>
  <w:endnote w:type="continuationSeparator" w:id="1">
    <w:p w:rsidR="000D6204" w:rsidRDefault="000D6204" w:rsidP="003D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204" w:rsidRDefault="000D6204" w:rsidP="003D5082">
      <w:pPr>
        <w:spacing w:after="0" w:line="240" w:lineRule="auto"/>
      </w:pPr>
      <w:r>
        <w:separator/>
      </w:r>
    </w:p>
  </w:footnote>
  <w:footnote w:type="continuationSeparator" w:id="1">
    <w:p w:rsidR="000D6204" w:rsidRDefault="000D6204" w:rsidP="003D5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6AC0"/>
    <w:multiLevelType w:val="hybridMultilevel"/>
    <w:tmpl w:val="0AD04502"/>
    <w:lvl w:ilvl="0" w:tplc="2ED4CE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03BF6"/>
    <w:multiLevelType w:val="multilevel"/>
    <w:tmpl w:val="0506227E"/>
    <w:lvl w:ilvl="0">
      <w:start w:val="1"/>
      <w:numFmt w:val="bullet"/>
      <w:lvlText w:val="-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A28E0"/>
    <w:multiLevelType w:val="multilevel"/>
    <w:tmpl w:val="CAB4F7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F48"/>
    <w:rsid w:val="00025B3D"/>
    <w:rsid w:val="000559F1"/>
    <w:rsid w:val="000A2078"/>
    <w:rsid w:val="000A7027"/>
    <w:rsid w:val="000C32BE"/>
    <w:rsid w:val="000C7F25"/>
    <w:rsid w:val="000D6204"/>
    <w:rsid w:val="00135628"/>
    <w:rsid w:val="0019785D"/>
    <w:rsid w:val="001A64B7"/>
    <w:rsid w:val="001B51A1"/>
    <w:rsid w:val="001F049C"/>
    <w:rsid w:val="001F6DE2"/>
    <w:rsid w:val="00246390"/>
    <w:rsid w:val="00251A0A"/>
    <w:rsid w:val="002548EA"/>
    <w:rsid w:val="00270F65"/>
    <w:rsid w:val="002761C2"/>
    <w:rsid w:val="002A6DBE"/>
    <w:rsid w:val="002B6DF5"/>
    <w:rsid w:val="003142D9"/>
    <w:rsid w:val="00320B74"/>
    <w:rsid w:val="00323CB6"/>
    <w:rsid w:val="00331FDA"/>
    <w:rsid w:val="00393145"/>
    <w:rsid w:val="00397492"/>
    <w:rsid w:val="003A70AB"/>
    <w:rsid w:val="003B67C9"/>
    <w:rsid w:val="003D41F5"/>
    <w:rsid w:val="003D5082"/>
    <w:rsid w:val="003D6662"/>
    <w:rsid w:val="004201CB"/>
    <w:rsid w:val="00483707"/>
    <w:rsid w:val="004A16A2"/>
    <w:rsid w:val="004A4988"/>
    <w:rsid w:val="004A73AA"/>
    <w:rsid w:val="004C2F48"/>
    <w:rsid w:val="004D296F"/>
    <w:rsid w:val="00513930"/>
    <w:rsid w:val="0055399B"/>
    <w:rsid w:val="00561B7F"/>
    <w:rsid w:val="00570F17"/>
    <w:rsid w:val="00576405"/>
    <w:rsid w:val="0057719A"/>
    <w:rsid w:val="005B1196"/>
    <w:rsid w:val="005B6626"/>
    <w:rsid w:val="00620154"/>
    <w:rsid w:val="00625246"/>
    <w:rsid w:val="00630E68"/>
    <w:rsid w:val="00635694"/>
    <w:rsid w:val="00642618"/>
    <w:rsid w:val="00670B5F"/>
    <w:rsid w:val="006B4FEC"/>
    <w:rsid w:val="006C08F0"/>
    <w:rsid w:val="006D6D1E"/>
    <w:rsid w:val="006D71B9"/>
    <w:rsid w:val="006E2714"/>
    <w:rsid w:val="00717470"/>
    <w:rsid w:val="0073668E"/>
    <w:rsid w:val="00764F05"/>
    <w:rsid w:val="00787ED6"/>
    <w:rsid w:val="00794F97"/>
    <w:rsid w:val="007F3B78"/>
    <w:rsid w:val="007F57B4"/>
    <w:rsid w:val="007F6D41"/>
    <w:rsid w:val="00803E1B"/>
    <w:rsid w:val="00816121"/>
    <w:rsid w:val="00820188"/>
    <w:rsid w:val="00850962"/>
    <w:rsid w:val="00855EAB"/>
    <w:rsid w:val="00882172"/>
    <w:rsid w:val="008A0451"/>
    <w:rsid w:val="008B3181"/>
    <w:rsid w:val="008C7F6A"/>
    <w:rsid w:val="008E21C1"/>
    <w:rsid w:val="00900172"/>
    <w:rsid w:val="00911FAB"/>
    <w:rsid w:val="00941A56"/>
    <w:rsid w:val="00951E51"/>
    <w:rsid w:val="00960B7D"/>
    <w:rsid w:val="009765A7"/>
    <w:rsid w:val="00985736"/>
    <w:rsid w:val="009B5E56"/>
    <w:rsid w:val="009B7D52"/>
    <w:rsid w:val="009D2E81"/>
    <w:rsid w:val="00A22ED2"/>
    <w:rsid w:val="00A300F7"/>
    <w:rsid w:val="00A6142B"/>
    <w:rsid w:val="00A97EBA"/>
    <w:rsid w:val="00AC2EE1"/>
    <w:rsid w:val="00AC7D38"/>
    <w:rsid w:val="00AF26F3"/>
    <w:rsid w:val="00B05769"/>
    <w:rsid w:val="00B25F50"/>
    <w:rsid w:val="00B35F24"/>
    <w:rsid w:val="00B43AFE"/>
    <w:rsid w:val="00B77758"/>
    <w:rsid w:val="00B97301"/>
    <w:rsid w:val="00BA672E"/>
    <w:rsid w:val="00BB0FE7"/>
    <w:rsid w:val="00BF3856"/>
    <w:rsid w:val="00C4022D"/>
    <w:rsid w:val="00C64595"/>
    <w:rsid w:val="00C81953"/>
    <w:rsid w:val="00CA0BC7"/>
    <w:rsid w:val="00CA438D"/>
    <w:rsid w:val="00CD4E96"/>
    <w:rsid w:val="00CD5139"/>
    <w:rsid w:val="00D1529F"/>
    <w:rsid w:val="00D23D29"/>
    <w:rsid w:val="00D313C5"/>
    <w:rsid w:val="00D3211B"/>
    <w:rsid w:val="00D86AC6"/>
    <w:rsid w:val="00D87399"/>
    <w:rsid w:val="00DC6F21"/>
    <w:rsid w:val="00DD055A"/>
    <w:rsid w:val="00DD0C9B"/>
    <w:rsid w:val="00DD27E6"/>
    <w:rsid w:val="00DD6DBF"/>
    <w:rsid w:val="00E04AB5"/>
    <w:rsid w:val="00E0594E"/>
    <w:rsid w:val="00E07A9A"/>
    <w:rsid w:val="00E13A34"/>
    <w:rsid w:val="00E27D52"/>
    <w:rsid w:val="00E56CDC"/>
    <w:rsid w:val="00E63BBE"/>
    <w:rsid w:val="00E63CEA"/>
    <w:rsid w:val="00E9479D"/>
    <w:rsid w:val="00EA26FD"/>
    <w:rsid w:val="00EB1ED7"/>
    <w:rsid w:val="00F10A59"/>
    <w:rsid w:val="00F2684D"/>
    <w:rsid w:val="00F30422"/>
    <w:rsid w:val="00F4364F"/>
    <w:rsid w:val="00F4392F"/>
    <w:rsid w:val="00F550F5"/>
    <w:rsid w:val="00F77DFC"/>
    <w:rsid w:val="00F82927"/>
    <w:rsid w:val="00FB2F13"/>
    <w:rsid w:val="00FD11D5"/>
    <w:rsid w:val="00FE6D2F"/>
    <w:rsid w:val="00FF3152"/>
    <w:rsid w:val="00FF460C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E21C1"/>
    <w:rPr>
      <w:color w:val="000080"/>
      <w:u w:val="single"/>
    </w:rPr>
  </w:style>
  <w:style w:type="paragraph" w:styleId="NormalWeb">
    <w:name w:val="Normal (Web)"/>
    <w:basedOn w:val="Normal"/>
    <w:uiPriority w:val="99"/>
    <w:rsid w:val="008E21C1"/>
    <w:pPr>
      <w:spacing w:before="100" w:beforeAutospacing="1" w:after="119" w:line="240" w:lineRule="auto"/>
    </w:pPr>
    <w:rPr>
      <w:sz w:val="24"/>
      <w:szCs w:val="24"/>
    </w:rPr>
  </w:style>
  <w:style w:type="paragraph" w:styleId="NoSpacing">
    <w:name w:val="No Spacing"/>
    <w:uiPriority w:val="99"/>
    <w:qFormat/>
    <w:rsid w:val="000C32BE"/>
    <w:rPr>
      <w:rFonts w:cs="Calibri"/>
    </w:rPr>
  </w:style>
  <w:style w:type="paragraph" w:styleId="Header">
    <w:name w:val="header"/>
    <w:basedOn w:val="Normal"/>
    <w:link w:val="HeaderChar"/>
    <w:uiPriority w:val="99"/>
    <w:semiHidden/>
    <w:rsid w:val="003D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508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3D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082"/>
    <w:rPr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F4392F"/>
    <w:rPr>
      <w:b/>
      <w:bCs/>
    </w:rPr>
  </w:style>
  <w:style w:type="paragraph" w:customStyle="1" w:styleId="ConsPlusNormal">
    <w:name w:val="ConsPlusNormal"/>
    <w:uiPriority w:val="99"/>
    <w:rsid w:val="00F439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392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E0594E"/>
    <w:pPr>
      <w:spacing w:after="0" w:line="240" w:lineRule="auto"/>
      <w:ind w:left="720" w:firstLine="360"/>
    </w:pPr>
    <w:rPr>
      <w:lang w:val="en-US" w:eastAsia="en-US"/>
    </w:rPr>
  </w:style>
  <w:style w:type="table" w:styleId="TableGrid">
    <w:name w:val="Table Grid"/>
    <w:basedOn w:val="TableNormal"/>
    <w:uiPriority w:val="99"/>
    <w:locked/>
    <w:rsid w:val="00803E1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22263CD29ABC4E97D20FFEEDD0D569D4DC776D96CFB4976298A761320FBA75945F4c2O3G" TargetMode="External"/><Relationship Id="rId13" Type="http://schemas.openxmlformats.org/officeDocument/2006/relationships/hyperlink" Target="consultantplus://offline/ref=19535081F667A5728CFBEE3F7963F55B5F4B59826B329986A8A5CC883CD183D685B03904B6D8BF3Ag9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7247B1FD2B40B292B5E88C2B8D10EC8D8C073323F372969A3A012FA89441D8D1E0F3C27009F94A64bFG" TargetMode="External"/><Relationship Id="rId12" Type="http://schemas.openxmlformats.org/officeDocument/2006/relationships/hyperlink" Target="consultantplus://offline/ref=46741015B723897D9E62ED31EA66AB9859571ADBA2DE5FBEE1605B301CAFB079EA9F9E3057D379E7k7W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741015B723897D9E62ED31EA66AB98595E19DCA5DC5FBEE1605B301CAFB079EA9F9E3054D2k7W3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0CF1531DC3B280624881068A23791CB72856F3685D966A6E769765714767F4D6B2631140FEA1E7z5X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0CF1531DC3B280624881068A23791CB72856F3685D966A6E769765714767F4D6B2631140FEA1E7z5X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380</TotalTime>
  <Pages>6</Pages>
  <Words>1414</Words>
  <Characters>8061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</dc:creator>
  <cp:keywords/>
  <dc:description/>
  <cp:lastModifiedBy>User</cp:lastModifiedBy>
  <cp:revision>70</cp:revision>
  <cp:lastPrinted>2020-10-06T07:21:00Z</cp:lastPrinted>
  <dcterms:created xsi:type="dcterms:W3CDTF">2019-01-22T04:42:00Z</dcterms:created>
  <dcterms:modified xsi:type="dcterms:W3CDTF">2020-10-06T07:22:00Z</dcterms:modified>
</cp:coreProperties>
</file>